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BE9CF"/>
  <w:body>
    <w:p w14:paraId="67130CF4" w14:textId="77777777" w:rsidR="006F432E" w:rsidRDefault="006F432E" w:rsidP="00170495">
      <w:pPr>
        <w:spacing w:line="600" w:lineRule="exact"/>
        <w:rPr>
          <w:rFonts w:hint="eastAsia"/>
          <w:b/>
          <w:bCs/>
        </w:rPr>
      </w:pPr>
    </w:p>
    <w:p w14:paraId="4864D764" w14:textId="77777777" w:rsidR="006F432E" w:rsidRDefault="006F432E" w:rsidP="00170495">
      <w:pPr>
        <w:spacing w:line="600" w:lineRule="exact"/>
        <w:rPr>
          <w:rFonts w:hint="eastAsia"/>
          <w:b/>
          <w:bCs/>
        </w:rPr>
      </w:pPr>
    </w:p>
    <w:p w14:paraId="3F106CA1" w14:textId="1D988C83" w:rsidR="00B57CAC" w:rsidRDefault="00B57CAC" w:rsidP="00170495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F4FCD">
        <w:rPr>
          <w:rFonts w:ascii="Times New Roman" w:eastAsia="方正小标宋_GBK" w:hAnsi="Times New Roman" w:cs="Times New Roman"/>
          <w:sz w:val="44"/>
          <w:szCs w:val="44"/>
        </w:rPr>
        <w:t>2024</w:t>
      </w:r>
      <w:r w:rsidRPr="006F4FCD">
        <w:rPr>
          <w:rFonts w:ascii="Times New Roman" w:eastAsia="方正小标宋_GBK" w:hAnsi="Times New Roman" w:cs="Times New Roman"/>
          <w:sz w:val="44"/>
          <w:szCs w:val="44"/>
        </w:rPr>
        <w:t>年监事工作报告</w:t>
      </w:r>
    </w:p>
    <w:p w14:paraId="40CB9620" w14:textId="77777777" w:rsidR="00980440" w:rsidRDefault="00980440" w:rsidP="00170495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</w:p>
    <w:p w14:paraId="02ADC632" w14:textId="77777777" w:rsidR="00EC1A90" w:rsidRDefault="004B0C64" w:rsidP="00170495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钱清华</w:t>
      </w:r>
      <w:r w:rsidR="003061BA">
        <w:rPr>
          <w:rFonts w:ascii="Times New Roman" w:eastAsia="楷体_GB2312" w:hAnsi="Times New Roman" w:cs="Times New Roman" w:hint="eastAsia"/>
          <w:sz w:val="32"/>
          <w:szCs w:val="32"/>
        </w:rPr>
        <w:t xml:space="preserve"> </w:t>
      </w:r>
    </w:p>
    <w:p w14:paraId="4AC75A2E" w14:textId="77777777" w:rsidR="006F432E" w:rsidRPr="006F4FCD" w:rsidRDefault="006F432E" w:rsidP="00170495">
      <w:pPr>
        <w:spacing w:line="600" w:lineRule="exact"/>
        <w:rPr>
          <w:rFonts w:hint="eastAsia"/>
        </w:rPr>
      </w:pPr>
    </w:p>
    <w:p w14:paraId="0A2BD1D0" w14:textId="77777777" w:rsidR="00026144" w:rsidRDefault="00B57CAC" w:rsidP="0017049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根据《泰州市国际商会章程》赋予监事的职责，</w:t>
      </w:r>
      <w:r w:rsidR="008F5C28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现将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年度监事工作</w:t>
      </w:r>
      <w:r w:rsidR="008F5C28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汇报如下：</w:t>
      </w:r>
    </w:p>
    <w:p w14:paraId="750D043E" w14:textId="77777777" w:rsidR="00BA142C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ED70D5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一、列席重要会议，履行监督职责</w:t>
      </w:r>
    </w:p>
    <w:p w14:paraId="0AF05AB5" w14:textId="23BA35F2" w:rsidR="00DE56F8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</w:t>
      </w:r>
      <w:r w:rsidR="00BA142C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我作为监事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依法列席了</w:t>
      </w:r>
      <w:r w:rsidR="00BA142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泰州市国际商会五届六次</w:t>
      </w:r>
      <w:r w:rsidR="00674CFB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和七次</w:t>
      </w:r>
      <w:r w:rsidR="00BA142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理事会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等重要会议。</w:t>
      </w:r>
      <w:r w:rsidR="00DE56F8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理事会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通报了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2023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年商会工作情况，介绍了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年贸易促进计划和</w:t>
      </w:r>
      <w:proofErr w:type="gramStart"/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第二届链博会</w:t>
      </w:r>
      <w:proofErr w:type="gramEnd"/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相关情况，商讨了国际商会</w:t>
      </w:r>
      <w:r w:rsidR="00674CFB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延期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换届等事宜。</w:t>
      </w:r>
      <w:r w:rsidR="00DE56F8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对会议议题、议事程序、表决过程进行了全程监督，认为会议程序规范、决策民主，符合章程和议事规则要求。</w:t>
      </w:r>
    </w:p>
    <w:p w14:paraId="0D5D2405" w14:textId="77777777" w:rsidR="00702574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E56F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二、监督财务运行，确保规范透明</w:t>
      </w:r>
    </w:p>
    <w:p w14:paraId="1776C92C" w14:textId="6C37507E" w:rsidR="00B57CAC" w:rsidRPr="00702574" w:rsidRDefault="000A247B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监督检查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国际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商会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年度财务管理情况。商会经费主要用于章程规定的业务范围及日常运营支出。财务收支</w:t>
      </w:r>
      <w:r w:rsidR="00674CFB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核算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严格，会计资料真实、准确、完整。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="00B57CAC"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年度商会财务管理规范、收支透明，未发现违规违纪问题。</w:t>
      </w:r>
    </w:p>
    <w:p w14:paraId="6FDC6692" w14:textId="77777777" w:rsidR="004367EC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674CFB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三、监督合</w:t>
      </w:r>
      <w:proofErr w:type="gramStart"/>
      <w:r w:rsidRPr="00674CFB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规</w:t>
      </w:r>
      <w:proofErr w:type="gramEnd"/>
      <w:r w:rsidRPr="00674CFB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运行，促进规范治理</w:t>
      </w:r>
    </w:p>
    <w:p w14:paraId="636196BF" w14:textId="3DEA1530" w:rsidR="00B57CAC" w:rsidRPr="004367EC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商会按时完成了年度社会组织年检，全年各项活动均在核准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的业务范围内依法开展。商会积极落实民主选举、民主决策、民主管理要求，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年内围绕</w:t>
      </w:r>
      <w:r w:rsidR="00B2685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延期换届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等事项，按照章程规定履行了相应程序。商会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年度整体运行合法合</w:t>
      </w:r>
      <w:proofErr w:type="gramStart"/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规</w:t>
      </w:r>
      <w:proofErr w:type="gramEnd"/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，内部治理不断完善。</w:t>
      </w:r>
    </w:p>
    <w:p w14:paraId="54D35E46" w14:textId="77777777" w:rsidR="00B26852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B2685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四、监督重点工作，提升服务质效</w:t>
      </w:r>
    </w:p>
    <w:p w14:paraId="4E6FE459" w14:textId="68F1979E" w:rsidR="00E15641" w:rsidRDefault="00E15641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商会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认真做好出证认证工作，大力推广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RCEP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FTA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自贸协定，助力企业用好关税减免红利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积极承办宣讲培训活动，帮助外经贸企业把握国际市场动态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宣传推介国内外重点展会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认真做好展会组织服务工作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，帮助企业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参展拓市场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。全力推动</w:t>
      </w:r>
      <w:proofErr w:type="gramStart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博会组织筹备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促进</w:t>
      </w:r>
      <w:proofErr w:type="gramStart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博会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市场化转型。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年商会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各项工作组织有序、推进有力，符合商会宗旨和业务范围。</w:t>
      </w:r>
    </w:p>
    <w:p w14:paraId="55B03B6E" w14:textId="33F2286D" w:rsidR="00342236" w:rsidRPr="00E15641" w:rsidRDefault="00B57CAC" w:rsidP="00170495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</w:t>
      </w:r>
      <w:r w:rsid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将继续严格按照章程赋予的职责，认真履行监督职能，持续加强对商会财务、决策、运行和换届选举等重点事项的监督，为泰州市国际商会健康规范发展发挥应有作用。</w:t>
      </w:r>
    </w:p>
    <w:p w14:paraId="44D998B3" w14:textId="30D3FEB6" w:rsidR="00217EDD" w:rsidRPr="00D13971" w:rsidRDefault="00217EDD" w:rsidP="00D13971">
      <w:pPr>
        <w:widowControl/>
        <w:spacing w:line="600" w:lineRule="exact"/>
        <w:jc w:val="left"/>
        <w:rPr>
          <w:rFonts w:hint="eastAsia"/>
          <w:b/>
          <w:bCs/>
        </w:rPr>
      </w:pPr>
    </w:p>
    <w:sectPr w:rsidR="00217EDD" w:rsidRPr="00D13971" w:rsidSect="00111BA3">
      <w:footerReference w:type="default" r:id="rId6"/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535D" w14:textId="77777777" w:rsidR="0002649C" w:rsidRDefault="0002649C" w:rsidP="00111BA3">
      <w:pPr>
        <w:rPr>
          <w:rFonts w:hint="eastAsia"/>
        </w:rPr>
      </w:pPr>
      <w:r>
        <w:separator/>
      </w:r>
    </w:p>
  </w:endnote>
  <w:endnote w:type="continuationSeparator" w:id="0">
    <w:p w14:paraId="51E37E45" w14:textId="77777777" w:rsidR="0002649C" w:rsidRDefault="0002649C" w:rsidP="00111B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828825243"/>
      <w:docPartObj>
        <w:docPartGallery w:val="Page Numbers (Bottom of Page)"/>
        <w:docPartUnique/>
      </w:docPartObj>
    </w:sdtPr>
    <w:sdtContent>
      <w:p w14:paraId="30245299" w14:textId="378A6F52" w:rsidR="00111BA3" w:rsidRPr="00111BA3" w:rsidRDefault="00111BA3" w:rsidP="00111BA3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B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B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B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1BA3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111B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CA956" w14:textId="77777777" w:rsidR="0002649C" w:rsidRDefault="0002649C" w:rsidP="00111BA3">
      <w:pPr>
        <w:rPr>
          <w:rFonts w:hint="eastAsia"/>
        </w:rPr>
      </w:pPr>
      <w:r>
        <w:separator/>
      </w:r>
    </w:p>
  </w:footnote>
  <w:footnote w:type="continuationSeparator" w:id="0">
    <w:p w14:paraId="4FDA1ED0" w14:textId="77777777" w:rsidR="0002649C" w:rsidRDefault="0002649C" w:rsidP="00111B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69"/>
    <w:rsid w:val="00007678"/>
    <w:rsid w:val="00026144"/>
    <w:rsid w:val="0002649C"/>
    <w:rsid w:val="000A247B"/>
    <w:rsid w:val="00111BA3"/>
    <w:rsid w:val="0013432C"/>
    <w:rsid w:val="00170495"/>
    <w:rsid w:val="001E1706"/>
    <w:rsid w:val="00217EDD"/>
    <w:rsid w:val="00236CEF"/>
    <w:rsid w:val="00256A0D"/>
    <w:rsid w:val="0029049B"/>
    <w:rsid w:val="003061BA"/>
    <w:rsid w:val="00342236"/>
    <w:rsid w:val="003F6CAC"/>
    <w:rsid w:val="004367EC"/>
    <w:rsid w:val="00450E1F"/>
    <w:rsid w:val="004B0C64"/>
    <w:rsid w:val="00595B31"/>
    <w:rsid w:val="006631F9"/>
    <w:rsid w:val="006704DF"/>
    <w:rsid w:val="00674CFB"/>
    <w:rsid w:val="006F432E"/>
    <w:rsid w:val="006F4FCD"/>
    <w:rsid w:val="00702574"/>
    <w:rsid w:val="007056EB"/>
    <w:rsid w:val="00711979"/>
    <w:rsid w:val="007208E0"/>
    <w:rsid w:val="0072725F"/>
    <w:rsid w:val="00740731"/>
    <w:rsid w:val="007A217A"/>
    <w:rsid w:val="00824AFA"/>
    <w:rsid w:val="008606B8"/>
    <w:rsid w:val="008F5C28"/>
    <w:rsid w:val="00901B6E"/>
    <w:rsid w:val="00980440"/>
    <w:rsid w:val="009A730E"/>
    <w:rsid w:val="00A46962"/>
    <w:rsid w:val="00A8595B"/>
    <w:rsid w:val="00B26852"/>
    <w:rsid w:val="00B57CAC"/>
    <w:rsid w:val="00BA142C"/>
    <w:rsid w:val="00C623B6"/>
    <w:rsid w:val="00CA5B0D"/>
    <w:rsid w:val="00D13971"/>
    <w:rsid w:val="00D315D2"/>
    <w:rsid w:val="00DB5079"/>
    <w:rsid w:val="00DD4CB2"/>
    <w:rsid w:val="00DE56F8"/>
    <w:rsid w:val="00E15641"/>
    <w:rsid w:val="00E43B69"/>
    <w:rsid w:val="00EC126D"/>
    <w:rsid w:val="00EC1A90"/>
    <w:rsid w:val="00ED70D5"/>
    <w:rsid w:val="00F13E53"/>
    <w:rsid w:val="00F30B5C"/>
    <w:rsid w:val="00F644CA"/>
    <w:rsid w:val="00F850ED"/>
    <w:rsid w:val="00FC3709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be9cf"/>
    </o:shapedefaults>
    <o:shapelayout v:ext="edit">
      <o:idmap v:ext="edit" data="1"/>
    </o:shapelayout>
  </w:shapeDefaults>
  <w:decimalSymbol w:val="."/>
  <w:listSeparator w:val=","/>
  <w14:docId w14:val="5EA30193"/>
  <w15:chartTrackingRefBased/>
  <w15:docId w15:val="{F6310139-F0A7-4157-BAF9-A5141A97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1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11BA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11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11B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dcterms:created xsi:type="dcterms:W3CDTF">2026-08-14T08:36:00Z</dcterms:created>
  <dcterms:modified xsi:type="dcterms:W3CDTF">2026-08-19T09:45:00Z</dcterms:modified>
</cp:coreProperties>
</file>